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9845" w14:textId="77777777" w:rsidR="004B48D7" w:rsidRDefault="004B48D7">
      <w:pPr>
        <w:pStyle w:val="BodyText"/>
        <w:rPr>
          <w:rFonts w:ascii="Times New Roman"/>
          <w:sz w:val="20"/>
        </w:rPr>
      </w:pPr>
    </w:p>
    <w:p w14:paraId="7E445C2A" w14:textId="77777777" w:rsidR="004B48D7" w:rsidRDefault="004B48D7">
      <w:pPr>
        <w:pStyle w:val="BodyText"/>
        <w:rPr>
          <w:rFonts w:ascii="Times New Roman"/>
          <w:sz w:val="20"/>
        </w:rPr>
      </w:pPr>
    </w:p>
    <w:p w14:paraId="1F90B3F1" w14:textId="77777777" w:rsidR="004B48D7" w:rsidRDefault="004B48D7">
      <w:pPr>
        <w:pStyle w:val="BodyText"/>
        <w:spacing w:before="216" w:after="1"/>
        <w:rPr>
          <w:rFonts w:ascii="Times New Roman"/>
          <w:sz w:val="20"/>
        </w:rPr>
      </w:pPr>
    </w:p>
    <w:p w14:paraId="0D53E19F" w14:textId="77777777" w:rsidR="004B48D7" w:rsidRDefault="00000000">
      <w:pPr>
        <w:tabs>
          <w:tab w:val="left" w:pos="4680"/>
          <w:tab w:val="left" w:pos="9000"/>
        </w:tabs>
        <w:spacing w:line="20" w:lineRule="exact"/>
        <w:ind w:left="36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D3601D0" wp14:editId="7BF077FA">
                <wp:extent cx="2340610" cy="8890"/>
                <wp:effectExtent l="9525" t="0" r="2539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0610" cy="8890"/>
                          <a:chOff x="0" y="0"/>
                          <a:chExt cx="2340610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131"/>
                            <a:ext cx="2340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>
                                <a:moveTo>
                                  <a:pt x="0" y="0"/>
                                </a:moveTo>
                                <a:lnTo>
                                  <a:pt x="2340074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62E35" id="Group 4" o:spid="_x0000_s1026" style="width:184.3pt;height:.7pt;mso-position-horizontal-relative:char;mso-position-vertical-relative:line" coordsize="2340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">
                <v:shape id="Graphic 5" o:spid="_x0000_s1027" style="position:absolute;top:41;width:23406;height:13;visibility:visible;mso-wrap-style:square;v-text-anchor:top" coordsize="2340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" path="m,l2340074,e" filled="f" strokeweight=".22953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337B5D8" wp14:editId="1B47FB69">
                <wp:extent cx="2340610" cy="8890"/>
                <wp:effectExtent l="9525" t="0" r="2539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0610" cy="8890"/>
                          <a:chOff x="0" y="0"/>
                          <a:chExt cx="2340610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131"/>
                            <a:ext cx="2340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0610">
                                <a:moveTo>
                                  <a:pt x="0" y="0"/>
                                </a:moveTo>
                                <a:lnTo>
                                  <a:pt x="2340074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29515" id="Group 6" o:spid="_x0000_s1026" style="width:184.3pt;height:.7pt;mso-position-horizontal-relative:char;mso-position-vertical-relative:line" coordsize="2340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">
                <v:shape id="Graphic 7" o:spid="_x0000_s1027" style="position:absolute;top:41;width:23406;height:13;visibility:visible;mso-wrap-style:square;v-text-anchor:top" coordsize="2340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" path="m,l2340074,e" filled="f" strokeweight=".22953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38499C0" wp14:editId="010B33D8">
                <wp:extent cx="120205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2055" cy="8890"/>
                          <a:chOff x="0" y="0"/>
                          <a:chExt cx="120205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131"/>
                            <a:ext cx="1202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055">
                                <a:moveTo>
                                  <a:pt x="0" y="0"/>
                                </a:moveTo>
                                <a:lnTo>
                                  <a:pt x="1201659" y="0"/>
                                </a:lnTo>
                              </a:path>
                            </a:pathLst>
                          </a:custGeom>
                          <a:ln w="8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D7DAE" id="Group 8" o:spid="_x0000_s1026" style="width:94.65pt;height:.7pt;mso-position-horizontal-relative:char;mso-position-vertical-relative:line" coordsize="120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">
                <v:shape id="Graphic 9" o:spid="_x0000_s1027" style="position:absolute;top:41;width:12020;height:13;visibility:visible;mso-wrap-style:square;v-text-anchor:top" coordsize="1202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" path="m,l1201659,e" filled="f" strokeweight=".22953mm">
                  <v:path arrowok="t"/>
                </v:shape>
                <w10:anchorlock/>
              </v:group>
            </w:pict>
          </mc:Fallback>
        </mc:AlternateContent>
      </w:r>
    </w:p>
    <w:p w14:paraId="660345A9" w14:textId="77777777" w:rsidR="004B48D7" w:rsidRDefault="00000000">
      <w:pPr>
        <w:tabs>
          <w:tab w:val="left" w:pos="4679"/>
          <w:tab w:val="left" w:pos="8999"/>
        </w:tabs>
        <w:spacing w:before="5"/>
        <w:ind w:left="360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Applicant</w:t>
      </w:r>
      <w:r>
        <w:rPr>
          <w:rFonts w:ascii="Calibri"/>
          <w:i/>
          <w:spacing w:val="-7"/>
          <w:sz w:val="16"/>
        </w:rPr>
        <w:t xml:space="preserve"> </w:t>
      </w:r>
      <w:r>
        <w:rPr>
          <w:rFonts w:ascii="Calibri"/>
          <w:i/>
          <w:sz w:val="16"/>
        </w:rPr>
        <w:t>Full</w:t>
      </w:r>
      <w:r>
        <w:rPr>
          <w:rFonts w:ascii="Calibri"/>
          <w:i/>
          <w:spacing w:val="-7"/>
          <w:sz w:val="16"/>
        </w:rPr>
        <w:t xml:space="preserve"> </w:t>
      </w:r>
      <w:r>
        <w:rPr>
          <w:rFonts w:ascii="Calibri"/>
          <w:i/>
          <w:spacing w:val="-4"/>
          <w:sz w:val="16"/>
        </w:rPr>
        <w:t>Name</w:t>
      </w:r>
      <w:r>
        <w:rPr>
          <w:rFonts w:ascii="Calibri"/>
          <w:i/>
          <w:sz w:val="16"/>
        </w:rPr>
        <w:tab/>
        <w:t>Applicant</w:t>
      </w:r>
      <w:r>
        <w:rPr>
          <w:rFonts w:ascii="Calibri"/>
          <w:i/>
          <w:spacing w:val="-8"/>
          <w:sz w:val="16"/>
        </w:rPr>
        <w:t xml:space="preserve"> </w:t>
      </w:r>
      <w:r>
        <w:rPr>
          <w:rFonts w:ascii="Calibri"/>
          <w:i/>
          <w:sz w:val="16"/>
        </w:rPr>
        <w:t>Email</w:t>
      </w:r>
      <w:r>
        <w:rPr>
          <w:rFonts w:ascii="Calibri"/>
          <w:i/>
          <w:spacing w:val="-8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Address</w:t>
      </w:r>
      <w:r>
        <w:rPr>
          <w:rFonts w:ascii="Calibri"/>
          <w:i/>
          <w:sz w:val="16"/>
        </w:rPr>
        <w:tab/>
      </w:r>
      <w:r>
        <w:rPr>
          <w:rFonts w:ascii="Calibri"/>
          <w:i/>
          <w:spacing w:val="-4"/>
          <w:sz w:val="16"/>
        </w:rPr>
        <w:t>Date</w:t>
      </w:r>
    </w:p>
    <w:p w14:paraId="26944760" w14:textId="77777777" w:rsidR="004B48D7" w:rsidRDefault="004B48D7">
      <w:pPr>
        <w:pStyle w:val="BodyText"/>
        <w:rPr>
          <w:rFonts w:ascii="Calibri"/>
          <w:i/>
          <w:sz w:val="20"/>
        </w:rPr>
      </w:pPr>
    </w:p>
    <w:p w14:paraId="218305B1" w14:textId="77777777" w:rsidR="004B48D7" w:rsidRDefault="004B48D7">
      <w:pPr>
        <w:pStyle w:val="BodyText"/>
        <w:spacing w:before="243"/>
        <w:rPr>
          <w:rFonts w:ascii="Calibri"/>
          <w:i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980"/>
        <w:gridCol w:w="3690"/>
        <w:gridCol w:w="810"/>
        <w:gridCol w:w="1075"/>
      </w:tblGrid>
      <w:tr w:rsidR="004B48D7" w14:paraId="48ECEB5D" w14:textId="77777777">
        <w:trPr>
          <w:trHeight w:val="488"/>
        </w:trPr>
        <w:tc>
          <w:tcPr>
            <w:tcW w:w="3235" w:type="dxa"/>
            <w:vMerge w:val="restart"/>
          </w:tcPr>
          <w:p w14:paraId="3A7E2CA5" w14:textId="77777777" w:rsidR="004B48D7" w:rsidRDefault="004B48D7">
            <w:pPr>
              <w:pStyle w:val="TableParagraph"/>
              <w:rPr>
                <w:i/>
                <w:sz w:val="20"/>
              </w:rPr>
            </w:pPr>
          </w:p>
          <w:p w14:paraId="15838B83" w14:textId="77777777" w:rsidR="004B48D7" w:rsidRDefault="004B48D7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728BE4B2" w14:textId="77777777" w:rsidR="004B48D7" w:rsidRDefault="00000000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Requirement</w:t>
            </w:r>
          </w:p>
          <w:p w14:paraId="7BD18522" w14:textId="77777777" w:rsidR="004B48D7" w:rsidRDefault="00000000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UNL)</w:t>
            </w:r>
          </w:p>
        </w:tc>
        <w:tc>
          <w:tcPr>
            <w:tcW w:w="7555" w:type="dxa"/>
            <w:gridSpan w:val="4"/>
          </w:tcPr>
          <w:p w14:paraId="2FED6EF3" w14:textId="77777777" w:rsidR="004B48D7" w:rsidRDefault="00000000">
            <w:pPr>
              <w:pStyle w:val="TableParagraph"/>
              <w:spacing w:line="24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Equivalent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Complete</w:t>
            </w:r>
          </w:p>
          <w:p w14:paraId="42C63505" w14:textId="77777777" w:rsidR="004B48D7" w:rsidRDefault="00000000">
            <w:pPr>
              <w:pStyle w:val="TableParagraph"/>
              <w:spacing w:line="224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Grade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column: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yet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completed/graded,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enter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expected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completion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instead.</w:t>
            </w:r>
          </w:p>
        </w:tc>
      </w:tr>
      <w:tr w:rsidR="004B48D7" w14:paraId="0ECBE73F" w14:textId="77777777">
        <w:trPr>
          <w:trHeight w:val="489"/>
        </w:trPr>
        <w:tc>
          <w:tcPr>
            <w:tcW w:w="3235" w:type="dxa"/>
            <w:vMerge/>
            <w:tcBorders>
              <w:top w:val="nil"/>
            </w:tcBorders>
          </w:tcPr>
          <w:p w14:paraId="440E33DD" w14:textId="77777777" w:rsidR="004B48D7" w:rsidRDefault="004B48D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6FE88065" w14:textId="77777777" w:rsidR="004B48D7" w:rsidRDefault="00000000">
            <w:pPr>
              <w:pStyle w:val="TableParagraph"/>
              <w:spacing w:before="243"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Institution</w:t>
            </w:r>
          </w:p>
        </w:tc>
        <w:tc>
          <w:tcPr>
            <w:tcW w:w="3690" w:type="dxa"/>
          </w:tcPr>
          <w:p w14:paraId="45929E19" w14:textId="77777777" w:rsidR="004B48D7" w:rsidRDefault="00000000">
            <w:pPr>
              <w:pStyle w:val="TableParagraph"/>
              <w:spacing w:before="243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810" w:type="dxa"/>
          </w:tcPr>
          <w:p w14:paraId="24C80538" w14:textId="77777777" w:rsidR="004B48D7" w:rsidRDefault="00000000">
            <w:pPr>
              <w:pStyle w:val="TableParagraph"/>
              <w:spacing w:line="244" w:lineRule="exact"/>
              <w:ind w:left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</w:t>
            </w:r>
          </w:p>
          <w:p w14:paraId="287CEA8B" w14:textId="77777777" w:rsidR="004B48D7" w:rsidRDefault="00000000">
            <w:pPr>
              <w:pStyle w:val="TableParagraph"/>
              <w:spacing w:line="225" w:lineRule="exact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075" w:type="dxa"/>
          </w:tcPr>
          <w:p w14:paraId="5B3EAEFC" w14:textId="77777777" w:rsidR="004B48D7" w:rsidRDefault="00000000">
            <w:pPr>
              <w:pStyle w:val="TableParagraph"/>
              <w:spacing w:before="243" w:line="225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</w:tr>
      <w:tr w:rsidR="004B48D7" w14:paraId="36A0F206" w14:textId="77777777">
        <w:trPr>
          <w:trHeight w:val="488"/>
        </w:trPr>
        <w:tc>
          <w:tcPr>
            <w:tcW w:w="3235" w:type="dxa"/>
          </w:tcPr>
          <w:p w14:paraId="3F730C5E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Lab</w:t>
            </w:r>
          </w:p>
          <w:p w14:paraId="3BAE39A1" w14:textId="77777777" w:rsidR="004B48D7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(CHEM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109)</w:t>
            </w:r>
          </w:p>
        </w:tc>
        <w:tc>
          <w:tcPr>
            <w:tcW w:w="1980" w:type="dxa"/>
          </w:tcPr>
          <w:p w14:paraId="52144269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57DBA224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25E5BA45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7927A84D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01709DDE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586505E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2943C43E" w14:textId="77777777">
        <w:trPr>
          <w:trHeight w:val="487"/>
        </w:trPr>
        <w:tc>
          <w:tcPr>
            <w:tcW w:w="3235" w:type="dxa"/>
          </w:tcPr>
          <w:p w14:paraId="57719377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Lab</w:t>
            </w:r>
          </w:p>
          <w:p w14:paraId="3B331A6A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(CHEM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251/253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261/263)</w:t>
            </w:r>
          </w:p>
        </w:tc>
        <w:tc>
          <w:tcPr>
            <w:tcW w:w="1980" w:type="dxa"/>
          </w:tcPr>
          <w:p w14:paraId="29839BBE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7FC4C81D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32893AB6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559E28AA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2F8AE5B7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7E9B5CC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738A3AB6" w14:textId="77777777">
        <w:trPr>
          <w:trHeight w:val="488"/>
        </w:trPr>
        <w:tc>
          <w:tcPr>
            <w:tcW w:w="3235" w:type="dxa"/>
          </w:tcPr>
          <w:p w14:paraId="27CC58F7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Lab</w:t>
            </w:r>
          </w:p>
          <w:p w14:paraId="657DB86C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(BIOS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101/101L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120/120L)</w:t>
            </w:r>
          </w:p>
        </w:tc>
        <w:tc>
          <w:tcPr>
            <w:tcW w:w="1980" w:type="dxa"/>
          </w:tcPr>
          <w:p w14:paraId="130290A5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469B4A87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2318E605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0D3D1F0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7CDC9892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35D6265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0C908B1B" w14:textId="77777777">
        <w:trPr>
          <w:trHeight w:val="732"/>
        </w:trPr>
        <w:tc>
          <w:tcPr>
            <w:tcW w:w="3235" w:type="dxa"/>
          </w:tcPr>
          <w:p w14:paraId="18FB472A" w14:textId="77777777" w:rsidR="004B48D7" w:rsidRDefault="00000000">
            <w:pPr>
              <w:pStyle w:val="TableParagraph"/>
              <w:ind w:left="107" w:right="144" w:hanging="1"/>
              <w:rPr>
                <w:sz w:val="20"/>
              </w:rPr>
            </w:pPr>
            <w:r>
              <w:rPr>
                <w:sz w:val="20"/>
              </w:rPr>
              <w:t>Microbiology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312)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(NUTR</w:t>
            </w:r>
          </w:p>
          <w:p w14:paraId="7AE5D139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372)</w:t>
            </w:r>
          </w:p>
        </w:tc>
        <w:tc>
          <w:tcPr>
            <w:tcW w:w="1980" w:type="dxa"/>
          </w:tcPr>
          <w:p w14:paraId="5D987609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3CF51AB3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220E204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12F999DE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42B1641B" w14:textId="77777777">
        <w:trPr>
          <w:trHeight w:val="732"/>
        </w:trPr>
        <w:tc>
          <w:tcPr>
            <w:tcW w:w="3235" w:type="dxa"/>
          </w:tcPr>
          <w:p w14:paraId="203539CA" w14:textId="77777777" w:rsidR="004B48D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combined Anatomy-Physiology</w:t>
            </w:r>
          </w:p>
          <w:p w14:paraId="34F6CFF4" w14:textId="77777777" w:rsidR="004B48D7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(BIOS</w:t>
            </w:r>
            <w:r>
              <w:rPr>
                <w:spacing w:val="-2"/>
                <w:sz w:val="20"/>
              </w:rPr>
              <w:t xml:space="preserve"> 213/213L)</w:t>
            </w:r>
          </w:p>
        </w:tc>
        <w:tc>
          <w:tcPr>
            <w:tcW w:w="1980" w:type="dxa"/>
          </w:tcPr>
          <w:p w14:paraId="7B9487BF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0C28AEDD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0FC90D29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2F0A8C34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6855691E" w14:textId="77777777">
        <w:trPr>
          <w:trHeight w:val="488"/>
        </w:trPr>
        <w:tc>
          <w:tcPr>
            <w:tcW w:w="3235" w:type="dxa"/>
          </w:tcPr>
          <w:p w14:paraId="2A5A4902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Biochemistry</w:t>
            </w:r>
          </w:p>
          <w:p w14:paraId="64AFAC76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(BIOC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431)</w:t>
            </w:r>
          </w:p>
        </w:tc>
        <w:tc>
          <w:tcPr>
            <w:tcW w:w="1980" w:type="dxa"/>
          </w:tcPr>
          <w:p w14:paraId="685E96D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77D9C8E4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427829CC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16E8456A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67BB9FDD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23F0CF82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77279C8E" w14:textId="77777777">
        <w:trPr>
          <w:trHeight w:val="488"/>
        </w:trPr>
        <w:tc>
          <w:tcPr>
            <w:tcW w:w="3235" w:type="dxa"/>
          </w:tcPr>
          <w:p w14:paraId="2FAE9B43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58871A60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Psychology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(PSYC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181)</w:t>
            </w:r>
          </w:p>
        </w:tc>
        <w:tc>
          <w:tcPr>
            <w:tcW w:w="1980" w:type="dxa"/>
          </w:tcPr>
          <w:p w14:paraId="4FF7E669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1D51F322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520BC830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290BC82F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440B7862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0716221E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4A86C9FC" w14:textId="77777777">
        <w:trPr>
          <w:trHeight w:val="487"/>
        </w:trPr>
        <w:tc>
          <w:tcPr>
            <w:tcW w:w="3235" w:type="dxa"/>
          </w:tcPr>
          <w:p w14:paraId="45ADF49D" w14:textId="77777777" w:rsidR="004B48D7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  <w:p w14:paraId="3D8DFCC8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(NUTR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250)</w:t>
            </w:r>
          </w:p>
        </w:tc>
        <w:tc>
          <w:tcPr>
            <w:tcW w:w="1980" w:type="dxa"/>
          </w:tcPr>
          <w:p w14:paraId="143212C8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0F7DEA7C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0B276505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015B1490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1E307E14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45618DB9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7AD5CB54" w14:textId="77777777">
        <w:trPr>
          <w:trHeight w:val="732"/>
        </w:trPr>
        <w:tc>
          <w:tcPr>
            <w:tcW w:w="3235" w:type="dxa"/>
          </w:tcPr>
          <w:p w14:paraId="2FFFAD8D" w14:textId="77777777" w:rsidR="004B48D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 Preparation with Lab (NUTR</w:t>
            </w:r>
          </w:p>
          <w:p w14:paraId="7EB1CE5D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244*/245*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344)</w:t>
            </w:r>
          </w:p>
        </w:tc>
        <w:tc>
          <w:tcPr>
            <w:tcW w:w="1980" w:type="dxa"/>
          </w:tcPr>
          <w:p w14:paraId="0646C551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640C6DE5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4BE0D03E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0AA1C380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10E168A1" w14:textId="77777777">
        <w:trPr>
          <w:trHeight w:val="732"/>
        </w:trPr>
        <w:tc>
          <w:tcPr>
            <w:tcW w:w="3235" w:type="dxa"/>
          </w:tcPr>
          <w:p w14:paraId="76E660CE" w14:textId="77777777" w:rsidR="004B48D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Advanced Nutrition or Nutrient Metabolism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300-400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(NUTR</w:t>
            </w:r>
          </w:p>
          <w:p w14:paraId="7F1CB272" w14:textId="77777777" w:rsidR="004B48D7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455)</w:t>
            </w:r>
          </w:p>
        </w:tc>
        <w:tc>
          <w:tcPr>
            <w:tcW w:w="1980" w:type="dxa"/>
          </w:tcPr>
          <w:p w14:paraId="0AF6CA1C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38B4500A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786F6E7D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65EEAFF6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64ADDD88" w14:textId="77777777">
        <w:trPr>
          <w:trHeight w:val="487"/>
        </w:trPr>
        <w:tc>
          <w:tcPr>
            <w:tcW w:w="3235" w:type="dxa"/>
          </w:tcPr>
          <w:p w14:paraId="3277B06C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34B7E119" w14:textId="77777777" w:rsidR="004B48D7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(NUTR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450)</w:t>
            </w:r>
          </w:p>
        </w:tc>
        <w:tc>
          <w:tcPr>
            <w:tcW w:w="1980" w:type="dxa"/>
          </w:tcPr>
          <w:p w14:paraId="25BA84ED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73ECEA1B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0D4348F6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6952C6C7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27A0B016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5A901621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8D7" w14:paraId="3894CE93" w14:textId="77777777">
        <w:trPr>
          <w:trHeight w:val="489"/>
        </w:trPr>
        <w:tc>
          <w:tcPr>
            <w:tcW w:w="3235" w:type="dxa"/>
          </w:tcPr>
          <w:p w14:paraId="7D1899AC" w14:textId="77777777" w:rsidR="004B48D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5"/>
                <w:sz w:val="20"/>
              </w:rPr>
              <w:t xml:space="preserve"> II</w:t>
            </w:r>
          </w:p>
          <w:p w14:paraId="33CC5193" w14:textId="77777777" w:rsidR="004B48D7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(NUTR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452)</w:t>
            </w:r>
          </w:p>
        </w:tc>
        <w:tc>
          <w:tcPr>
            <w:tcW w:w="1980" w:type="dxa"/>
          </w:tcPr>
          <w:p w14:paraId="784B832F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  <w:p w14:paraId="5933846F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  <w:p w14:paraId="40623212" w14:textId="77777777" w:rsidR="000D0272" w:rsidRDefault="000D02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</w:tcPr>
          <w:p w14:paraId="1227A2D3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</w:tcPr>
          <w:p w14:paraId="159E3AAB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14:paraId="723D6691" w14:textId="77777777" w:rsidR="004B48D7" w:rsidRDefault="004B48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C5A7A8" w14:textId="77777777" w:rsidR="004B48D7" w:rsidRDefault="00000000">
      <w:pPr>
        <w:spacing w:before="5"/>
        <w:ind w:left="360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*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Not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currently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offered.</w:t>
      </w:r>
    </w:p>
    <w:p w14:paraId="1CBDB219" w14:textId="77777777" w:rsidR="004B48D7" w:rsidRDefault="004B48D7">
      <w:pPr>
        <w:pStyle w:val="BodyText"/>
        <w:rPr>
          <w:rFonts w:ascii="Calibri"/>
          <w:i/>
          <w:sz w:val="20"/>
        </w:rPr>
      </w:pPr>
    </w:p>
    <w:p w14:paraId="3466294C" w14:textId="77777777" w:rsidR="004B48D7" w:rsidRDefault="00000000">
      <w:pPr>
        <w:ind w:left="359"/>
        <w:rPr>
          <w:rFonts w:ascii="Calibri"/>
          <w:sz w:val="20"/>
        </w:rPr>
      </w:pPr>
      <w:r>
        <w:rPr>
          <w:rFonts w:ascii="Calibri"/>
          <w:sz w:val="20"/>
        </w:rPr>
        <w:t>See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next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page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descriptions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recommended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courses.</w:t>
      </w:r>
    </w:p>
    <w:p w14:paraId="4E4B15A3" w14:textId="77777777" w:rsidR="004B48D7" w:rsidRDefault="004B48D7">
      <w:pPr>
        <w:rPr>
          <w:rFonts w:ascii="Calibri"/>
          <w:sz w:val="20"/>
        </w:rPr>
        <w:sectPr w:rsidR="004B48D7">
          <w:headerReference w:type="default" r:id="rId6"/>
          <w:footerReference w:type="default" r:id="rId7"/>
          <w:type w:val="continuous"/>
          <w:pgSz w:w="12240" w:h="15840"/>
          <w:pgMar w:top="1880" w:right="720" w:bottom="900" w:left="360" w:header="701" w:footer="705" w:gutter="0"/>
          <w:pgNumType w:start="1"/>
          <w:cols w:space="720"/>
        </w:sectPr>
      </w:pPr>
    </w:p>
    <w:p w14:paraId="3189DD91" w14:textId="77777777" w:rsidR="004B48D7" w:rsidRDefault="00000000">
      <w:pPr>
        <w:pStyle w:val="Heading1"/>
      </w:pPr>
      <w:r>
        <w:lastRenderedPageBreak/>
        <w:t>Course</w:t>
      </w:r>
      <w:r>
        <w:rPr>
          <w:spacing w:val="-7"/>
        </w:rPr>
        <w:t xml:space="preserve"> </w:t>
      </w:r>
      <w:r>
        <w:t>Descriptions</w:t>
      </w:r>
      <w:r>
        <w:rPr>
          <w:spacing w:val="-6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rPr>
          <w:spacing w:val="-2"/>
        </w:rPr>
        <w:t>reference)</w:t>
      </w:r>
    </w:p>
    <w:p w14:paraId="1105C4DE" w14:textId="77777777" w:rsidR="004B48D7" w:rsidRDefault="00000000">
      <w:pPr>
        <w:spacing w:line="242" w:lineRule="exact"/>
        <w:ind w:left="360"/>
        <w:rPr>
          <w:rFonts w:ascii="Calibri"/>
        </w:rPr>
      </w:pPr>
      <w:r>
        <w:rPr>
          <w:rFonts w:ascii="Calibri"/>
        </w:rPr>
        <w:t>An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asterisk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(*)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indicates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course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currently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offered.</w:t>
      </w:r>
    </w:p>
    <w:p w14:paraId="255E2D2D" w14:textId="77777777" w:rsidR="004B48D7" w:rsidRDefault="004B48D7">
      <w:pPr>
        <w:pStyle w:val="BodyText"/>
        <w:spacing w:before="11"/>
        <w:rPr>
          <w:rFonts w:ascii="Calibri"/>
          <w:sz w:val="11"/>
        </w:rPr>
      </w:pPr>
    </w:p>
    <w:p w14:paraId="28F7D77D" w14:textId="77777777" w:rsidR="004B48D7" w:rsidRDefault="004B48D7">
      <w:pPr>
        <w:pStyle w:val="BodyText"/>
        <w:rPr>
          <w:rFonts w:ascii="Calibri"/>
          <w:sz w:val="11"/>
        </w:rPr>
        <w:sectPr w:rsidR="004B48D7">
          <w:pgSz w:w="12240" w:h="15840"/>
          <w:pgMar w:top="1880" w:right="720" w:bottom="900" w:left="360" w:header="701" w:footer="705" w:gutter="0"/>
          <w:cols w:space="720"/>
        </w:sectPr>
      </w:pPr>
    </w:p>
    <w:p w14:paraId="47129C78" w14:textId="77777777" w:rsidR="004B48D7" w:rsidRDefault="00000000">
      <w:pPr>
        <w:pStyle w:val="BodyText"/>
        <w:spacing w:before="95"/>
        <w:ind w:left="360" w:right="23"/>
      </w:pPr>
      <w:r>
        <w:rPr>
          <w:b/>
        </w:rPr>
        <w:t xml:space="preserve">BIOC 401: Elements of Biochemistry </w:t>
      </w:r>
      <w:r>
        <w:t>Structure and function of proteins, carbohydrates, lipids and nucleic acids; enzymes;</w:t>
      </w:r>
      <w:r>
        <w:rPr>
          <w:spacing w:val="-13"/>
        </w:rPr>
        <w:t xml:space="preserve"> </w:t>
      </w:r>
      <w:r>
        <w:t>principal</w:t>
      </w:r>
      <w:r>
        <w:rPr>
          <w:spacing w:val="-12"/>
        </w:rPr>
        <w:t xml:space="preserve"> </w:t>
      </w:r>
      <w:r>
        <w:t>metabolic</w:t>
      </w:r>
      <w:r>
        <w:rPr>
          <w:spacing w:val="-13"/>
        </w:rPr>
        <w:t xml:space="preserve"> </w:t>
      </w:r>
      <w:r>
        <w:t xml:space="preserve">pathways; and biochemical expression of genetic </w:t>
      </w:r>
      <w:r>
        <w:rPr>
          <w:spacing w:val="-2"/>
        </w:rPr>
        <w:t>information.</w:t>
      </w:r>
    </w:p>
    <w:p w14:paraId="30097B11" w14:textId="77777777" w:rsidR="004B48D7" w:rsidRDefault="00000000">
      <w:pPr>
        <w:pStyle w:val="Heading2"/>
        <w:spacing w:before="120"/>
        <w:ind w:left="360"/>
      </w:pPr>
      <w:r>
        <w:t>BIOC</w:t>
      </w:r>
      <w:r>
        <w:rPr>
          <w:spacing w:val="-8"/>
        </w:rPr>
        <w:t xml:space="preserve"> </w:t>
      </w:r>
      <w:r>
        <w:t>431:</w:t>
      </w:r>
      <w:r>
        <w:rPr>
          <w:spacing w:val="-8"/>
        </w:rPr>
        <w:t xml:space="preserve"> </w:t>
      </w:r>
      <w:r>
        <w:t>Biochemistry</w:t>
      </w:r>
      <w:r>
        <w:rPr>
          <w:spacing w:val="-9"/>
        </w:rPr>
        <w:t xml:space="preserve"> </w:t>
      </w:r>
      <w:r>
        <w:t>I:</w:t>
      </w:r>
      <w:r>
        <w:rPr>
          <w:spacing w:val="-8"/>
        </w:rPr>
        <w:t xml:space="preserve"> </w:t>
      </w:r>
      <w:r>
        <w:t>Structure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Metabolism</w:t>
      </w:r>
    </w:p>
    <w:p w14:paraId="76C2FBFC" w14:textId="77777777" w:rsidR="004B48D7" w:rsidRDefault="00000000">
      <w:pPr>
        <w:pStyle w:val="BodyText"/>
        <w:spacing w:before="1"/>
        <w:ind w:left="360" w:right="23"/>
      </w:pPr>
      <w:r>
        <w:t>Structure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function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proteins,</w:t>
      </w:r>
      <w:r>
        <w:rPr>
          <w:spacing w:val="-8"/>
        </w:rPr>
        <w:t xml:space="preserve"> </w:t>
      </w:r>
      <w:r>
        <w:t>nucleic acids,</w:t>
      </w:r>
      <w:r>
        <w:rPr>
          <w:spacing w:val="-2"/>
        </w:rPr>
        <w:t xml:space="preserve"> </w:t>
      </w:r>
      <w:r>
        <w:t>carbohydrates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lipids;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 xml:space="preserve">of enzymes; major metabolic pathways of catabolism; and biochemical energy </w:t>
      </w:r>
      <w:r>
        <w:rPr>
          <w:spacing w:val="-2"/>
        </w:rPr>
        <w:t>production.</w:t>
      </w:r>
    </w:p>
    <w:p w14:paraId="3149F752" w14:textId="77777777" w:rsidR="004B48D7" w:rsidRDefault="004B48D7">
      <w:pPr>
        <w:pStyle w:val="BodyText"/>
      </w:pPr>
    </w:p>
    <w:p w14:paraId="7DA1D988" w14:textId="77777777" w:rsidR="004B48D7" w:rsidRDefault="004B48D7">
      <w:pPr>
        <w:pStyle w:val="BodyText"/>
        <w:spacing w:before="32"/>
      </w:pPr>
    </w:p>
    <w:p w14:paraId="452320F4" w14:textId="77777777" w:rsidR="004B48D7" w:rsidRDefault="00000000">
      <w:pPr>
        <w:pStyle w:val="Heading2"/>
        <w:spacing w:before="0"/>
        <w:ind w:left="360"/>
      </w:pPr>
      <w:r>
        <w:t>BIOS</w:t>
      </w:r>
      <w:r>
        <w:rPr>
          <w:spacing w:val="-3"/>
        </w:rPr>
        <w:t xml:space="preserve"> </w:t>
      </w:r>
      <w:r>
        <w:t>101: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Biology</w:t>
      </w:r>
    </w:p>
    <w:p w14:paraId="6FB415DE" w14:textId="77777777" w:rsidR="004B48D7" w:rsidRDefault="00000000">
      <w:pPr>
        <w:pStyle w:val="BodyText"/>
        <w:spacing w:before="2"/>
        <w:ind w:left="360" w:right="23"/>
      </w:pP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structure,</w:t>
      </w:r>
      <w:r>
        <w:rPr>
          <w:spacing w:val="-8"/>
        </w:rPr>
        <w:t xml:space="preserve"> </w:t>
      </w:r>
      <w:r>
        <w:t>functions,</w:t>
      </w:r>
      <w:r>
        <w:rPr>
          <w:spacing w:val="-8"/>
        </w:rPr>
        <w:t xml:space="preserve"> </w:t>
      </w:r>
      <w:r>
        <w:t>and interactions of organisms from the molecular to the ecosystem levels.</w:t>
      </w:r>
    </w:p>
    <w:p w14:paraId="6AB7CEB2" w14:textId="77777777" w:rsidR="004B48D7" w:rsidRDefault="00000000">
      <w:pPr>
        <w:spacing w:before="118"/>
        <w:ind w:left="360"/>
        <w:rPr>
          <w:sz w:val="18"/>
        </w:rPr>
      </w:pPr>
      <w:r>
        <w:rPr>
          <w:b/>
          <w:sz w:val="18"/>
        </w:rPr>
        <w:t xml:space="preserve">BIOS 101L: General Biology Lab </w:t>
      </w:r>
      <w:r>
        <w:rPr>
          <w:sz w:val="18"/>
        </w:rPr>
        <w:t>Laboratory</w:t>
      </w:r>
      <w:r>
        <w:rPr>
          <w:spacing w:val="-4"/>
          <w:sz w:val="18"/>
        </w:rPr>
        <w:t xml:space="preserve"> </w:t>
      </w:r>
      <w:r>
        <w:rPr>
          <w:sz w:val="18"/>
        </w:rPr>
        <w:t>exercises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experiments</w:t>
      </w:r>
      <w:r>
        <w:rPr>
          <w:spacing w:val="-2"/>
          <w:sz w:val="18"/>
        </w:rPr>
        <w:t xml:space="preserve"> </w:t>
      </w:r>
      <w:r>
        <w:rPr>
          <w:sz w:val="18"/>
        </w:rPr>
        <w:t>that complement</w:t>
      </w:r>
      <w:r>
        <w:rPr>
          <w:spacing w:val="-5"/>
          <w:sz w:val="18"/>
        </w:rPr>
        <w:t xml:space="preserve"> </w:t>
      </w:r>
      <w:r>
        <w:rPr>
          <w:sz w:val="18"/>
        </w:rPr>
        <w:t>material</w:t>
      </w:r>
      <w:r>
        <w:rPr>
          <w:spacing w:val="-4"/>
          <w:sz w:val="18"/>
        </w:rPr>
        <w:t xml:space="preserve"> </w:t>
      </w:r>
      <w:r>
        <w:rPr>
          <w:sz w:val="18"/>
        </w:rPr>
        <w:t>covered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BIOS</w:t>
      </w:r>
      <w:r>
        <w:rPr>
          <w:spacing w:val="-4"/>
          <w:sz w:val="18"/>
        </w:rPr>
        <w:t xml:space="preserve"> 101.</w:t>
      </w:r>
    </w:p>
    <w:p w14:paraId="288175FB" w14:textId="77777777" w:rsidR="004B48D7" w:rsidRDefault="00000000">
      <w:pPr>
        <w:pStyle w:val="Heading2"/>
        <w:spacing w:before="120"/>
        <w:ind w:left="360" w:right="23"/>
      </w:pPr>
      <w:r>
        <w:t>BIOS</w:t>
      </w:r>
      <w:r>
        <w:rPr>
          <w:spacing w:val="-9"/>
        </w:rPr>
        <w:t xml:space="preserve"> </w:t>
      </w:r>
      <w:r>
        <w:t>111:</w:t>
      </w:r>
      <w:r>
        <w:rPr>
          <w:spacing w:val="-9"/>
        </w:rPr>
        <w:t xml:space="preserve"> </w:t>
      </w:r>
      <w:r>
        <w:t>Introduction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Microbiology and Human Health</w:t>
      </w:r>
    </w:p>
    <w:p w14:paraId="0997E691" w14:textId="77777777" w:rsidR="004B48D7" w:rsidRDefault="00000000">
      <w:pPr>
        <w:pStyle w:val="BodyText"/>
        <w:spacing w:before="2"/>
        <w:ind w:left="360" w:right="23"/>
      </w:pPr>
      <w:r>
        <w:t xml:space="preserve">Comparative study of microorganisms </w:t>
      </w:r>
      <w:proofErr w:type="gramStart"/>
      <w:r>
        <w:t>important</w:t>
      </w:r>
      <w:proofErr w:type="gramEnd"/>
      <w:r>
        <w:t xml:space="preserve"> for human health and disease (bacteria,</w:t>
      </w:r>
      <w:r>
        <w:rPr>
          <w:spacing w:val="-10"/>
        </w:rPr>
        <w:t xml:space="preserve"> </w:t>
      </w:r>
      <w:r>
        <w:t>fungi,</w:t>
      </w:r>
      <w:r>
        <w:rPr>
          <w:spacing w:val="-10"/>
        </w:rPr>
        <w:t xml:space="preserve"> </w:t>
      </w:r>
      <w:r>
        <w:t>viruses,</w:t>
      </w:r>
      <w:r>
        <w:rPr>
          <w:spacing w:val="-10"/>
        </w:rPr>
        <w:t xml:space="preserve"> </w:t>
      </w:r>
      <w:r>
        <w:t>prions),</w:t>
      </w:r>
      <w:r>
        <w:rPr>
          <w:spacing w:val="-10"/>
        </w:rPr>
        <w:t xml:space="preserve"> </w:t>
      </w:r>
      <w:r>
        <w:t>principles and applications of microbiology.</w:t>
      </w:r>
    </w:p>
    <w:p w14:paraId="23750DFD" w14:textId="77777777" w:rsidR="004B48D7" w:rsidRDefault="00000000">
      <w:pPr>
        <w:pStyle w:val="BodyText"/>
        <w:spacing w:before="119"/>
        <w:ind w:left="360" w:right="23"/>
      </w:pPr>
      <w:r>
        <w:rPr>
          <w:b/>
        </w:rPr>
        <w:t xml:space="preserve">BIOS 213: Human Physiology </w:t>
      </w:r>
      <w:r>
        <w:t>Elementary survey of the basic functional systems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body: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muscular, nervous, receptor, circulatory, respiratory, digestive, excretory, endocrine, and reproductive systems.</w:t>
      </w:r>
    </w:p>
    <w:p w14:paraId="5CA6570F" w14:textId="77777777" w:rsidR="004B48D7" w:rsidRDefault="00000000">
      <w:pPr>
        <w:pStyle w:val="Heading2"/>
        <w:spacing w:before="118"/>
        <w:ind w:left="360"/>
      </w:pPr>
      <w:r>
        <w:t>BIOS</w:t>
      </w:r>
      <w:r>
        <w:rPr>
          <w:spacing w:val="-3"/>
        </w:rPr>
        <w:t xml:space="preserve"> </w:t>
      </w:r>
      <w:r>
        <w:t>312:</w:t>
      </w:r>
      <w:r>
        <w:rPr>
          <w:spacing w:val="-3"/>
        </w:rPr>
        <w:t xml:space="preserve"> </w:t>
      </w:r>
      <w:r>
        <w:rPr>
          <w:spacing w:val="-2"/>
        </w:rPr>
        <w:t>Microbiology</w:t>
      </w:r>
    </w:p>
    <w:p w14:paraId="7466C478" w14:textId="77777777" w:rsidR="004B48D7" w:rsidRDefault="00000000">
      <w:pPr>
        <w:pStyle w:val="BodyText"/>
        <w:spacing w:before="2"/>
        <w:ind w:left="360"/>
      </w:pPr>
      <w:r>
        <w:t>Microbial</w:t>
      </w:r>
      <w:r>
        <w:rPr>
          <w:spacing w:val="-10"/>
        </w:rPr>
        <w:t xml:space="preserve"> </w:t>
      </w:r>
      <w:r>
        <w:t>cell</w:t>
      </w:r>
      <w:r>
        <w:rPr>
          <w:spacing w:val="-10"/>
        </w:rPr>
        <w:t xml:space="preserve"> </w:t>
      </w:r>
      <w:r>
        <w:t>structure,</w:t>
      </w:r>
      <w:r>
        <w:rPr>
          <w:spacing w:val="-10"/>
        </w:rPr>
        <w:t xml:space="preserve"> </w:t>
      </w:r>
      <w:r>
        <w:t>genetics,</w:t>
      </w:r>
      <w:r>
        <w:rPr>
          <w:spacing w:val="-10"/>
        </w:rPr>
        <w:t xml:space="preserve"> </w:t>
      </w:r>
      <w:r>
        <w:t xml:space="preserve">metabolic and biosynthetic activity, diversity, ecology and evolution including host-microbe </w:t>
      </w:r>
      <w:r>
        <w:rPr>
          <w:spacing w:val="-2"/>
        </w:rPr>
        <w:t>interactions.</w:t>
      </w:r>
    </w:p>
    <w:p w14:paraId="258C309F" w14:textId="77777777" w:rsidR="004B48D7" w:rsidRDefault="004B48D7">
      <w:pPr>
        <w:pStyle w:val="BodyText"/>
      </w:pPr>
    </w:p>
    <w:p w14:paraId="0E321583" w14:textId="77777777" w:rsidR="004B48D7" w:rsidRDefault="004B48D7">
      <w:pPr>
        <w:pStyle w:val="BodyText"/>
        <w:spacing w:before="31"/>
      </w:pPr>
    </w:p>
    <w:p w14:paraId="326FFC96" w14:textId="77777777" w:rsidR="004B48D7" w:rsidRDefault="00000000">
      <w:pPr>
        <w:pStyle w:val="BodyText"/>
        <w:spacing w:before="1"/>
        <w:ind w:left="360" w:right="162"/>
      </w:pPr>
      <w:r>
        <w:rPr>
          <w:b/>
        </w:rPr>
        <w:t xml:space="preserve">CHEM 109: General Chemistry I </w:t>
      </w:r>
      <w:r>
        <w:t>Lecture and laboratory serving as an introduction to chemical reactions, the mole</w:t>
      </w:r>
      <w:r>
        <w:rPr>
          <w:spacing w:val="-6"/>
        </w:rPr>
        <w:t xml:space="preserve"> </w:t>
      </w:r>
      <w:r>
        <w:t>concept,</w:t>
      </w:r>
      <w:r>
        <w:rPr>
          <w:spacing w:val="-6"/>
        </w:rPr>
        <w:t xml:space="preserve"> </w:t>
      </w:r>
      <w:r>
        <w:t>properties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of matter, atomic structure, periodic properties, chemical bonding, and molecular structure.</w:t>
      </w:r>
    </w:p>
    <w:p w14:paraId="0D39D09A" w14:textId="77777777" w:rsidR="004B48D7" w:rsidRDefault="00000000">
      <w:pPr>
        <w:pStyle w:val="BodyText"/>
        <w:spacing w:before="95"/>
        <w:ind w:left="198"/>
      </w:pPr>
      <w:r>
        <w:br w:type="column"/>
      </w:r>
      <w:r>
        <w:rPr>
          <w:b/>
        </w:rPr>
        <w:t xml:space="preserve">CHEM 251: Organic Chemistry I </w:t>
      </w:r>
      <w:r>
        <w:t>Chemistry of carbon compounds. Applications to the biological sciences, agriculture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pre-professional</w:t>
      </w:r>
      <w:r>
        <w:rPr>
          <w:spacing w:val="-13"/>
        </w:rPr>
        <w:t xml:space="preserve"> </w:t>
      </w:r>
      <w:r>
        <w:t>programs including premedical and pre-dental.</w:t>
      </w:r>
    </w:p>
    <w:p w14:paraId="7E0449B5" w14:textId="77777777" w:rsidR="004B48D7" w:rsidRDefault="00000000">
      <w:pPr>
        <w:pStyle w:val="BodyText"/>
        <w:spacing w:before="1"/>
        <w:ind w:left="198"/>
      </w:pPr>
      <w:proofErr w:type="gramStart"/>
      <w:r>
        <w:t>Emphasizes</w:t>
      </w:r>
      <w:proofErr w:type="gramEnd"/>
      <w:r>
        <w:rPr>
          <w:spacing w:val="-5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rPr>
          <w:spacing w:val="-2"/>
        </w:rPr>
        <w:t>principles.</w:t>
      </w:r>
    </w:p>
    <w:p w14:paraId="058C9394" w14:textId="77777777" w:rsidR="004B48D7" w:rsidRDefault="00000000">
      <w:pPr>
        <w:pStyle w:val="Heading2"/>
      </w:pPr>
      <w:r>
        <w:t>CHEM</w:t>
      </w:r>
      <w:r>
        <w:rPr>
          <w:spacing w:val="-9"/>
        </w:rPr>
        <w:t xml:space="preserve"> </w:t>
      </w:r>
      <w:r>
        <w:t>253:</w:t>
      </w:r>
      <w:r>
        <w:rPr>
          <w:spacing w:val="-9"/>
        </w:rPr>
        <w:t xml:space="preserve"> </w:t>
      </w:r>
      <w:r>
        <w:t>Organic</w:t>
      </w:r>
      <w:r>
        <w:rPr>
          <w:spacing w:val="-9"/>
        </w:rPr>
        <w:t xml:space="preserve"> </w:t>
      </w:r>
      <w:r>
        <w:t>Chemistry</w:t>
      </w:r>
      <w:r>
        <w:rPr>
          <w:spacing w:val="-11"/>
        </w:rPr>
        <w:t xml:space="preserve"> </w:t>
      </w:r>
      <w:r>
        <w:t xml:space="preserve">I </w:t>
      </w:r>
      <w:r>
        <w:rPr>
          <w:spacing w:val="-2"/>
        </w:rPr>
        <w:t>Laboratory</w:t>
      </w:r>
    </w:p>
    <w:p w14:paraId="7D063AC0" w14:textId="77777777" w:rsidR="004B48D7" w:rsidRDefault="00000000">
      <w:pPr>
        <w:pStyle w:val="BodyText"/>
        <w:spacing w:before="1"/>
        <w:ind w:left="198"/>
      </w:pPr>
      <w:r>
        <w:t>Basic techniques of organic chemistry. Structure,</w:t>
      </w:r>
      <w:r>
        <w:rPr>
          <w:spacing w:val="-13"/>
        </w:rPr>
        <w:t xml:space="preserve"> </w:t>
      </w:r>
      <w:r>
        <w:t>identification,</w:t>
      </w:r>
      <w:r>
        <w:rPr>
          <w:spacing w:val="-12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properties of compounds, molecular modeling, and introduction to the spectroscopic characteristics of organic compounds.</w:t>
      </w:r>
    </w:p>
    <w:p w14:paraId="7308DB79" w14:textId="77777777" w:rsidR="004B48D7" w:rsidRDefault="00000000">
      <w:pPr>
        <w:pStyle w:val="Heading2"/>
      </w:pPr>
      <w:r>
        <w:t>CHEM</w:t>
      </w:r>
      <w:r>
        <w:rPr>
          <w:spacing w:val="-3"/>
        </w:rPr>
        <w:t xml:space="preserve"> </w:t>
      </w:r>
      <w:r>
        <w:t>261: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Chemistry</w:t>
      </w:r>
    </w:p>
    <w:p w14:paraId="35D89763" w14:textId="77777777" w:rsidR="004B48D7" w:rsidRDefault="00000000">
      <w:pPr>
        <w:pStyle w:val="BodyText"/>
        <w:spacing w:before="1"/>
        <w:ind w:left="198"/>
      </w:pPr>
      <w:r>
        <w:t>CHEM 261 and 262, together with lab courses</w:t>
      </w:r>
      <w:r>
        <w:rPr>
          <w:spacing w:val="-7"/>
        </w:rPr>
        <w:t xml:space="preserve"> </w:t>
      </w:r>
      <w:r>
        <w:t>263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264,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continuous basic course covering the important compounds of carbon.</w:t>
      </w:r>
    </w:p>
    <w:p w14:paraId="51347021" w14:textId="77777777" w:rsidR="004B48D7" w:rsidRDefault="00000000">
      <w:pPr>
        <w:pStyle w:val="Heading2"/>
      </w:pPr>
      <w:r>
        <w:t>CHEM</w:t>
      </w:r>
      <w:r>
        <w:rPr>
          <w:spacing w:val="-12"/>
        </w:rPr>
        <w:t xml:space="preserve"> </w:t>
      </w:r>
      <w:r>
        <w:t>263:</w:t>
      </w:r>
      <w:r>
        <w:rPr>
          <w:spacing w:val="-12"/>
        </w:rPr>
        <w:t xml:space="preserve"> </w:t>
      </w:r>
      <w:r>
        <w:t>Organic</w:t>
      </w:r>
      <w:r>
        <w:rPr>
          <w:spacing w:val="-12"/>
        </w:rPr>
        <w:t xml:space="preserve"> </w:t>
      </w:r>
      <w:r>
        <w:t xml:space="preserve">Chemistry </w:t>
      </w:r>
      <w:r>
        <w:rPr>
          <w:spacing w:val="-2"/>
        </w:rPr>
        <w:t>Laboratory</w:t>
      </w:r>
    </w:p>
    <w:p w14:paraId="63BE808C" w14:textId="77777777" w:rsidR="004B48D7" w:rsidRDefault="00000000">
      <w:pPr>
        <w:pStyle w:val="BodyText"/>
        <w:spacing w:before="1"/>
        <w:ind w:left="198"/>
      </w:pPr>
      <w:r>
        <w:t>Students following the professional curriculum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chemistry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proofErr w:type="gramStart"/>
      <w:r>
        <w:t>elect</w:t>
      </w:r>
      <w:proofErr w:type="gramEnd"/>
      <w:r>
        <w:rPr>
          <w:spacing w:val="-8"/>
        </w:rPr>
        <w:t xml:space="preserve"> </w:t>
      </w:r>
      <w:r>
        <w:t xml:space="preserve">this </w:t>
      </w:r>
      <w:r>
        <w:rPr>
          <w:spacing w:val="-2"/>
        </w:rPr>
        <w:t>course.</w:t>
      </w:r>
    </w:p>
    <w:p w14:paraId="1E565D8B" w14:textId="77777777" w:rsidR="004B48D7" w:rsidRDefault="004B48D7">
      <w:pPr>
        <w:pStyle w:val="BodyText"/>
      </w:pPr>
    </w:p>
    <w:p w14:paraId="724F5970" w14:textId="77777777" w:rsidR="004B48D7" w:rsidRDefault="004B48D7">
      <w:pPr>
        <w:pStyle w:val="BodyText"/>
        <w:spacing w:before="32"/>
      </w:pPr>
    </w:p>
    <w:p w14:paraId="69270383" w14:textId="77777777" w:rsidR="004B48D7" w:rsidRDefault="00000000">
      <w:pPr>
        <w:pStyle w:val="BodyText"/>
        <w:ind w:left="198" w:right="23"/>
      </w:pPr>
      <w:r>
        <w:rPr>
          <w:b/>
        </w:rPr>
        <w:t xml:space="preserve">LIFE 120: Fundamentals of Biology I </w:t>
      </w:r>
      <w:r>
        <w:t>First in a series of life sciences courses. A systems</w:t>
      </w:r>
      <w:r>
        <w:rPr>
          <w:spacing w:val="-5"/>
        </w:rPr>
        <w:t xml:space="preserve"> </w:t>
      </w:r>
      <w:proofErr w:type="gramStart"/>
      <w:r>
        <w:t>approach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cellular level, investigating cellular structures, chemical processes, cell metabolism, cell division, gene expression and introducing patterns of inheritance.</w:t>
      </w:r>
    </w:p>
    <w:p w14:paraId="18BEB31A" w14:textId="77777777" w:rsidR="004B48D7" w:rsidRDefault="00000000">
      <w:pPr>
        <w:pStyle w:val="Heading2"/>
        <w:spacing w:before="121"/>
        <w:ind w:right="238"/>
      </w:pPr>
      <w:r>
        <w:t>LIFE</w:t>
      </w:r>
      <w:r>
        <w:rPr>
          <w:spacing w:val="-7"/>
        </w:rPr>
        <w:t xml:space="preserve"> </w:t>
      </w:r>
      <w:r>
        <w:t>120L:</w:t>
      </w:r>
      <w:r>
        <w:rPr>
          <w:spacing w:val="-7"/>
        </w:rPr>
        <w:t xml:space="preserve"> </w:t>
      </w:r>
      <w:r>
        <w:t>Fundamentals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Biology</w:t>
      </w:r>
      <w:r>
        <w:rPr>
          <w:spacing w:val="-9"/>
        </w:rPr>
        <w:t xml:space="preserve"> </w:t>
      </w:r>
      <w:r>
        <w:t xml:space="preserve">I </w:t>
      </w:r>
      <w:r>
        <w:rPr>
          <w:spacing w:val="-4"/>
        </w:rPr>
        <w:t>Lab</w:t>
      </w:r>
    </w:p>
    <w:p w14:paraId="66E99F3F" w14:textId="77777777" w:rsidR="004B48D7" w:rsidRDefault="00000000">
      <w:pPr>
        <w:pStyle w:val="BodyText"/>
        <w:ind w:left="198"/>
      </w:pPr>
      <w:r>
        <w:t>This laboratory will use a systems-based approach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cellular level, investigating cellular structures, chemical processes, cell metabolism,</w:t>
      </w:r>
      <w:r>
        <w:rPr>
          <w:spacing w:val="-10"/>
        </w:rPr>
        <w:t xml:space="preserve"> </w:t>
      </w:r>
      <w:r>
        <w:t>cell</w:t>
      </w:r>
      <w:r>
        <w:rPr>
          <w:spacing w:val="-10"/>
        </w:rPr>
        <w:t xml:space="preserve"> </w:t>
      </w:r>
      <w:r>
        <w:t>division,</w:t>
      </w:r>
      <w:r>
        <w:rPr>
          <w:spacing w:val="-10"/>
        </w:rPr>
        <w:t xml:space="preserve"> </w:t>
      </w:r>
      <w:r>
        <w:t>gene</w:t>
      </w:r>
      <w:r>
        <w:rPr>
          <w:spacing w:val="-10"/>
        </w:rPr>
        <w:t xml:space="preserve"> </w:t>
      </w:r>
      <w:r>
        <w:t>expression and introducing patterns of inheritance.</w:t>
      </w:r>
    </w:p>
    <w:p w14:paraId="2B8F1392" w14:textId="77777777" w:rsidR="004B48D7" w:rsidRDefault="00000000">
      <w:pPr>
        <w:pStyle w:val="BodyText"/>
        <w:ind w:left="198"/>
      </w:pPr>
      <w:r>
        <w:t>Parallel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2AEEA028" w14:textId="77777777" w:rsidR="004B48D7" w:rsidRDefault="004B48D7">
      <w:pPr>
        <w:pStyle w:val="BodyText"/>
      </w:pPr>
    </w:p>
    <w:p w14:paraId="1F82E963" w14:textId="77777777" w:rsidR="004B48D7" w:rsidRDefault="004B48D7">
      <w:pPr>
        <w:pStyle w:val="BodyText"/>
        <w:spacing w:before="31"/>
      </w:pPr>
    </w:p>
    <w:p w14:paraId="7C40400C" w14:textId="77777777" w:rsidR="004B48D7" w:rsidRDefault="00000000">
      <w:pPr>
        <w:pStyle w:val="Heading2"/>
        <w:spacing w:before="1"/>
      </w:pPr>
      <w:r>
        <w:t>*NUTR</w:t>
      </w:r>
      <w:r>
        <w:rPr>
          <w:spacing w:val="-7"/>
        </w:rPr>
        <w:t xml:space="preserve"> </w:t>
      </w:r>
      <w:r>
        <w:t>244: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Food </w:t>
      </w:r>
      <w:r>
        <w:rPr>
          <w:spacing w:val="-2"/>
        </w:rPr>
        <w:t>Preparation</w:t>
      </w:r>
    </w:p>
    <w:p w14:paraId="47E5F855" w14:textId="77777777" w:rsidR="004B48D7" w:rsidRDefault="00000000">
      <w:pPr>
        <w:pStyle w:val="BodyText"/>
        <w:spacing w:before="1"/>
        <w:ind w:left="198" w:right="62"/>
      </w:pPr>
      <w:r>
        <w:t>Chemical, physical, sensory, and nutritional</w:t>
      </w:r>
      <w:r>
        <w:rPr>
          <w:spacing w:val="-10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preparation.</w:t>
      </w:r>
    </w:p>
    <w:p w14:paraId="5C74A4FA" w14:textId="77777777" w:rsidR="004B48D7" w:rsidRDefault="00000000">
      <w:pPr>
        <w:pStyle w:val="Heading2"/>
      </w:pPr>
      <w:r>
        <w:t>*NUTR</w:t>
      </w:r>
      <w:r>
        <w:rPr>
          <w:spacing w:val="-7"/>
        </w:rPr>
        <w:t xml:space="preserve"> </w:t>
      </w:r>
      <w:r>
        <w:t>245: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Principles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Food Preparation Laboratory</w:t>
      </w:r>
    </w:p>
    <w:p w14:paraId="01E9EB55" w14:textId="77777777" w:rsidR="004B48D7" w:rsidRDefault="00000000">
      <w:pPr>
        <w:pStyle w:val="BodyText"/>
        <w:spacing w:before="1"/>
        <w:ind w:left="198"/>
      </w:pP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chemical,</w:t>
      </w:r>
      <w:r>
        <w:rPr>
          <w:spacing w:val="-5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rPr>
          <w:spacing w:val="-2"/>
        </w:rPr>
        <w:t>sensory,</w:t>
      </w:r>
    </w:p>
    <w:p w14:paraId="05F5CD8F" w14:textId="77777777" w:rsidR="004B48D7" w:rsidRDefault="00000000">
      <w:pPr>
        <w:pStyle w:val="BodyText"/>
        <w:spacing w:before="96"/>
        <w:ind w:left="179" w:right="37"/>
      </w:pPr>
      <w:r>
        <w:br w:type="column"/>
      </w:r>
      <w:r>
        <w:t>and</w:t>
      </w:r>
      <w:r>
        <w:rPr>
          <w:spacing w:val="-10"/>
        </w:rPr>
        <w:t xml:space="preserve"> </w:t>
      </w:r>
      <w:r>
        <w:t>nutritional</w:t>
      </w:r>
      <w:r>
        <w:rPr>
          <w:spacing w:val="-10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food </w:t>
      </w:r>
      <w:r>
        <w:rPr>
          <w:spacing w:val="-2"/>
        </w:rPr>
        <w:t>preparation.</w:t>
      </w:r>
    </w:p>
    <w:p w14:paraId="41DBAAD6" w14:textId="77777777" w:rsidR="004B48D7" w:rsidRDefault="00000000">
      <w:pPr>
        <w:pStyle w:val="Heading2"/>
        <w:ind w:left="179" w:right="46"/>
      </w:pPr>
      <w:r>
        <w:t>NUTR</w:t>
      </w:r>
      <w:r>
        <w:rPr>
          <w:spacing w:val="-9"/>
        </w:rPr>
        <w:t xml:space="preserve"> </w:t>
      </w:r>
      <w:r>
        <w:t>250</w:t>
      </w:r>
      <w:r>
        <w:rPr>
          <w:spacing w:val="-9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Nutrition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Metabolism</w:t>
      </w:r>
    </w:p>
    <w:p w14:paraId="2335B3F1" w14:textId="77777777" w:rsidR="004B48D7" w:rsidRDefault="00000000">
      <w:pPr>
        <w:pStyle w:val="BodyText"/>
        <w:spacing w:before="1"/>
        <w:ind w:left="179"/>
      </w:pP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nutrient</w:t>
      </w:r>
      <w:r>
        <w:rPr>
          <w:spacing w:val="-6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body, nutrient chemistry and energy metabolism. Role of nutrients in health and disease.</w:t>
      </w:r>
    </w:p>
    <w:p w14:paraId="5E44F7CB" w14:textId="77777777" w:rsidR="004B48D7" w:rsidRDefault="00000000">
      <w:pPr>
        <w:pStyle w:val="Heading2"/>
        <w:ind w:left="179" w:right="46"/>
      </w:pPr>
      <w:r>
        <w:t>NUTR</w:t>
      </w:r>
      <w:r>
        <w:rPr>
          <w:spacing w:val="-8"/>
        </w:rPr>
        <w:t xml:space="preserve"> </w:t>
      </w:r>
      <w:r>
        <w:t>344</w:t>
      </w:r>
      <w:r>
        <w:rPr>
          <w:spacing w:val="-8"/>
        </w:rPr>
        <w:t xml:space="preserve"> </w:t>
      </w:r>
      <w:r>
        <w:t>Nutrition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for Optimal Health</w:t>
      </w:r>
    </w:p>
    <w:p w14:paraId="16E31F62" w14:textId="77777777" w:rsidR="004B48D7" w:rsidRDefault="00000000">
      <w:pPr>
        <w:pStyle w:val="BodyText"/>
        <w:spacing w:before="1"/>
        <w:ind w:left="179" w:right="23"/>
      </w:pPr>
      <w:r>
        <w:t>Integration of current dietary guidelines, nutrient assessment methodologies, scientific principles of food preparation, financial</w:t>
      </w:r>
      <w:r>
        <w:rPr>
          <w:spacing w:val="-10"/>
        </w:rPr>
        <w:t xml:space="preserve"> </w:t>
      </w:r>
      <w:r>
        <w:t>accountability,</w:t>
      </w:r>
      <w:r>
        <w:rPr>
          <w:spacing w:val="-10"/>
        </w:rPr>
        <w:t xml:space="preserve"> </w:t>
      </w:r>
      <w:r>
        <w:t>concepts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healthy menu planning, and preparation</w:t>
      </w:r>
      <w:r>
        <w:rPr>
          <w:spacing w:val="40"/>
        </w:rPr>
        <w:t xml:space="preserve"> </w:t>
      </w:r>
      <w:r>
        <w:t>techniques in promotion of healthy living.</w:t>
      </w:r>
    </w:p>
    <w:p w14:paraId="2237B703" w14:textId="77777777" w:rsidR="004B48D7" w:rsidRDefault="00000000">
      <w:pPr>
        <w:pStyle w:val="BodyText"/>
        <w:spacing w:before="119"/>
        <w:ind w:left="179" w:right="3"/>
      </w:pPr>
      <w:r>
        <w:rPr>
          <w:b/>
        </w:rPr>
        <w:t xml:space="preserve">NUTR 372: Food Safety and Sanitation </w:t>
      </w:r>
      <w:r>
        <w:t>Various factors that result in food illness: food allergy, natural toxins, parasites, microbial and viral food borne infections and food borne intoxications. Students will assess hazards, identify critical control points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system </w:t>
      </w:r>
      <w:r>
        <w:rPr>
          <w:spacing w:val="-2"/>
        </w:rPr>
        <w:t>verification.</w:t>
      </w:r>
    </w:p>
    <w:p w14:paraId="4E74C1B6" w14:textId="77777777" w:rsidR="004B48D7" w:rsidRDefault="00000000">
      <w:pPr>
        <w:spacing w:before="120"/>
        <w:ind w:left="179" w:right="46"/>
        <w:rPr>
          <w:sz w:val="18"/>
        </w:rPr>
      </w:pPr>
      <w:r>
        <w:rPr>
          <w:b/>
          <w:sz w:val="18"/>
        </w:rPr>
        <w:t>NUTR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450: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Medical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Nutrition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Therapy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I </w:t>
      </w:r>
      <w:r>
        <w:rPr>
          <w:sz w:val="18"/>
        </w:rPr>
        <w:t>Nutrition assessment, nutrition support, documentation of nutrition services and medical terminology.</w:t>
      </w:r>
    </w:p>
    <w:p w14:paraId="703831DD" w14:textId="77777777" w:rsidR="004B48D7" w:rsidRDefault="00000000">
      <w:pPr>
        <w:spacing w:before="121"/>
        <w:ind w:left="179"/>
        <w:rPr>
          <w:sz w:val="18"/>
        </w:rPr>
      </w:pPr>
      <w:r>
        <w:rPr>
          <w:b/>
          <w:sz w:val="18"/>
        </w:rPr>
        <w:t xml:space="preserve">NUTR 452: Medical Nutrition Therapy II </w:t>
      </w:r>
      <w:r>
        <w:rPr>
          <w:sz w:val="18"/>
        </w:rPr>
        <w:t>Nutrition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disease</w:t>
      </w:r>
      <w:r>
        <w:rPr>
          <w:spacing w:val="-9"/>
          <w:sz w:val="18"/>
        </w:rPr>
        <w:t xml:space="preserve"> </w:t>
      </w:r>
      <w:r>
        <w:rPr>
          <w:sz w:val="18"/>
        </w:rPr>
        <w:t>state.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Physiological and biochemical basis of medical nutrition </w:t>
      </w:r>
      <w:r>
        <w:rPr>
          <w:spacing w:val="-2"/>
          <w:sz w:val="18"/>
        </w:rPr>
        <w:t>therapy.</w:t>
      </w:r>
    </w:p>
    <w:p w14:paraId="36DDE7D1" w14:textId="77777777" w:rsidR="004B48D7" w:rsidRDefault="00000000">
      <w:pPr>
        <w:pStyle w:val="BodyText"/>
        <w:spacing w:before="120"/>
        <w:ind w:left="179" w:right="25"/>
      </w:pPr>
      <w:r>
        <w:rPr>
          <w:b/>
        </w:rPr>
        <w:t xml:space="preserve">NUTR 455: Advanced Nutrition </w:t>
      </w:r>
      <w:r>
        <w:t>Biochemical and physiological aspects of human</w:t>
      </w:r>
      <w:r>
        <w:rPr>
          <w:spacing w:val="-11"/>
        </w:rPr>
        <w:t xml:space="preserve"> </w:t>
      </w:r>
      <w:r>
        <w:t>nutrition.</w:t>
      </w:r>
      <w:r>
        <w:rPr>
          <w:spacing w:val="-10"/>
        </w:rPr>
        <w:t xml:space="preserve"> </w:t>
      </w:r>
      <w:r>
        <w:t>Nutrient</w:t>
      </w:r>
      <w:r>
        <w:rPr>
          <w:spacing w:val="-10"/>
        </w:rPr>
        <w:t xml:space="preserve"> </w:t>
      </w:r>
      <w:r>
        <w:t>transport,</w:t>
      </w:r>
      <w:r>
        <w:rPr>
          <w:spacing w:val="-10"/>
        </w:rPr>
        <w:t xml:space="preserve"> </w:t>
      </w:r>
      <w:r>
        <w:t>storage and utilization under various metabolic states and relationships to the</w:t>
      </w:r>
      <w:r>
        <w:rPr>
          <w:spacing w:val="40"/>
        </w:rPr>
        <w:t xml:space="preserve"> </w:t>
      </w:r>
      <w:r>
        <w:t>development of chronic diseases.</w:t>
      </w:r>
    </w:p>
    <w:p w14:paraId="7A131291" w14:textId="77777777" w:rsidR="004B48D7" w:rsidRDefault="004B48D7">
      <w:pPr>
        <w:pStyle w:val="BodyText"/>
      </w:pPr>
    </w:p>
    <w:p w14:paraId="48BC361E" w14:textId="77777777" w:rsidR="004B48D7" w:rsidRDefault="004B48D7">
      <w:pPr>
        <w:pStyle w:val="BodyText"/>
        <w:spacing w:before="32"/>
      </w:pPr>
    </w:p>
    <w:p w14:paraId="7774F709" w14:textId="77777777" w:rsidR="004B48D7" w:rsidRDefault="00000000">
      <w:pPr>
        <w:pStyle w:val="BodyText"/>
        <w:ind w:left="179" w:right="46"/>
      </w:pPr>
      <w:r>
        <w:rPr>
          <w:b/>
        </w:rPr>
        <w:t>PSYC</w:t>
      </w:r>
      <w:r>
        <w:rPr>
          <w:b/>
          <w:spacing w:val="-10"/>
        </w:rPr>
        <w:t xml:space="preserve"> </w:t>
      </w:r>
      <w:r>
        <w:rPr>
          <w:b/>
        </w:rPr>
        <w:t>181:</w:t>
      </w:r>
      <w:r>
        <w:rPr>
          <w:b/>
          <w:spacing w:val="-10"/>
        </w:rPr>
        <w:t xml:space="preserve"> </w:t>
      </w:r>
      <w:r>
        <w:rPr>
          <w:b/>
        </w:rPr>
        <w:t>Introduction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 xml:space="preserve">Psychology </w:t>
      </w:r>
      <w:r>
        <w:t>Introduction to concepts and research in the areas of biological, cognitive, developmental,</w:t>
      </w:r>
      <w:r>
        <w:rPr>
          <w:spacing w:val="-13"/>
        </w:rPr>
        <w:t xml:space="preserve"> </w:t>
      </w:r>
      <w:r>
        <w:t>social,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health-related bases of behavior, with </w:t>
      </w:r>
      <w:proofErr w:type="gramStart"/>
      <w:r>
        <w:t>emphases</w:t>
      </w:r>
      <w:proofErr w:type="gramEnd"/>
      <w:r>
        <w:t xml:space="preserve"> on critical thinking, research methods, and integration across areas of psychology.</w:t>
      </w:r>
    </w:p>
    <w:sectPr w:rsidR="004B48D7">
      <w:type w:val="continuous"/>
      <w:pgSz w:w="12240" w:h="15840"/>
      <w:pgMar w:top="1880" w:right="720" w:bottom="900" w:left="360" w:header="701" w:footer="705" w:gutter="0"/>
      <w:cols w:num="3" w:space="720" w:equalWidth="0">
        <w:col w:w="3794" w:space="40"/>
        <w:col w:w="3652" w:space="39"/>
        <w:col w:w="36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6507" w14:textId="77777777" w:rsidR="00327DB5" w:rsidRDefault="00327DB5">
      <w:r>
        <w:separator/>
      </w:r>
    </w:p>
  </w:endnote>
  <w:endnote w:type="continuationSeparator" w:id="0">
    <w:p w14:paraId="6866C7FC" w14:textId="77777777" w:rsidR="00327DB5" w:rsidRDefault="003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6E76" w14:textId="77777777" w:rsidR="004B48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6F58E13C" wp14:editId="3FC5AB31">
              <wp:simplePos x="0" y="0"/>
              <wp:positionH relativeFrom="page">
                <wp:posOffset>511560</wp:posOffset>
              </wp:positionH>
              <wp:positionV relativeFrom="page">
                <wp:posOffset>9470828</wp:posOffset>
              </wp:positionV>
              <wp:extent cx="6749415" cy="142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9415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D76D7" w14:textId="77777777" w:rsidR="004B48D7" w:rsidRDefault="00000000">
                          <w:pPr>
                            <w:spacing w:line="223" w:lineRule="exact"/>
                            <w:ind w:left="20"/>
                            <w:rPr>
                              <w:rFonts w:ascii="Arial Narrow"/>
                              <w:sz w:val="16"/>
                            </w:rPr>
                          </w:pPr>
                          <w:r>
                            <w:rPr>
                              <w:rFonts w:ascii="Arial Narrow"/>
                              <w:sz w:val="16"/>
                            </w:rPr>
                            <w:t>Office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Graduate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Studies</w:t>
                          </w:r>
                          <w:r>
                            <w:rPr>
                              <w:rFonts w:ascii="Arial Narrow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 Narrow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Nebraska-Lincoln</w:t>
                          </w:r>
                          <w:r>
                            <w:rPr>
                              <w:rFonts w:ascii="Arial Narrow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101</w:t>
                          </w:r>
                          <w:r>
                            <w:rPr>
                              <w:rFonts w:ascii="Arial Narrow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Seaton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Hall,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1525</w:t>
                          </w:r>
                          <w:r>
                            <w:rPr>
                              <w:rFonts w:ascii="Arial Narrow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U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St,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Lincoln</w:t>
                          </w:r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NE</w:t>
                          </w:r>
                          <w:r>
                            <w:rPr>
                              <w:rFonts w:ascii="Arial Narrow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68588-0619</w:t>
                          </w:r>
                          <w:r>
                            <w:rPr>
                              <w:rFonts w:ascii="Arial Narrow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402-472-2875</w:t>
                          </w:r>
                          <w:r>
                            <w:rPr>
                              <w:rFonts w:ascii="Arial Narrow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spacing w:val="30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4B48D7">
                              <w:rPr>
                                <w:rFonts w:ascii="Arial Narrow"/>
                                <w:sz w:val="16"/>
                              </w:rPr>
                              <w:t>www.unl.edu/gradstudies</w:t>
                            </w:r>
                          </w:hyperlink>
                          <w:r>
                            <w:rPr>
                              <w:rFonts w:ascii="Arial Narrow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spacing w:val="30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4B48D7">
                              <w:rPr>
                                <w:rFonts w:ascii="Arial Narrow"/>
                                <w:spacing w:val="-2"/>
                                <w:sz w:val="16"/>
                              </w:rPr>
                              <w:t>graduate@unl.edu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8E1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0.3pt;margin-top:745.75pt;width:531.45pt;height:11.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" filled="f" stroked="f">
              <v:textbox inset="0,0,0,0">
                <w:txbxContent>
                  <w:p w14:paraId="286D76D7" w14:textId="77777777" w:rsidR="004B48D7" w:rsidRDefault="00000000">
                    <w:pPr>
                      <w:spacing w:line="223" w:lineRule="exact"/>
                      <w:ind w:left="20"/>
                      <w:rPr>
                        <w:rFonts w:ascii="Arial Narrow"/>
                        <w:sz w:val="16"/>
                      </w:rPr>
                    </w:pPr>
                    <w:r>
                      <w:rPr>
                        <w:rFonts w:ascii="Arial Narrow"/>
                        <w:sz w:val="16"/>
                      </w:rPr>
                      <w:t>Office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of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Graduate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Studies</w:t>
                    </w:r>
                    <w:r>
                      <w:rPr>
                        <w:rFonts w:ascii="Arial Narrow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University</w:t>
                    </w:r>
                    <w:r>
                      <w:rPr>
                        <w:rFonts w:ascii="Arial Narro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of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Nebraska-Lincoln</w:t>
                    </w:r>
                    <w:r>
                      <w:rPr>
                        <w:rFonts w:ascii="Arial Narrow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101</w:t>
                    </w:r>
                    <w:r>
                      <w:rPr>
                        <w:rFonts w:ascii="Arial Narro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Seaton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Hall,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1525</w:t>
                    </w:r>
                    <w:r>
                      <w:rPr>
                        <w:rFonts w:ascii="Arial Narrow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U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St,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Lincoln</w:t>
                    </w:r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NE</w:t>
                    </w:r>
                    <w:r>
                      <w:rPr>
                        <w:rFonts w:ascii="Arial Narrow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68588-0619</w:t>
                    </w:r>
                    <w:r>
                      <w:rPr>
                        <w:rFonts w:ascii="Arial Narrow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402-472-2875</w:t>
                    </w:r>
                    <w:r>
                      <w:rPr>
                        <w:rFonts w:ascii="Arial Narrow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spacing w:val="30"/>
                        <w:sz w:val="16"/>
                      </w:rPr>
                      <w:t xml:space="preserve"> </w:t>
                    </w:r>
                    <w:hyperlink r:id="rId3">
                      <w:r w:rsidR="004B48D7">
                        <w:rPr>
                          <w:rFonts w:ascii="Arial Narrow"/>
                          <w:sz w:val="16"/>
                        </w:rPr>
                        <w:t>www.unl.edu/gradstudies</w:t>
                      </w:r>
                    </w:hyperlink>
                    <w:r>
                      <w:rPr>
                        <w:rFonts w:ascii="Arial Narrow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spacing w:val="30"/>
                        <w:sz w:val="16"/>
                      </w:rPr>
                      <w:t xml:space="preserve"> </w:t>
                    </w:r>
                    <w:hyperlink r:id="rId4">
                      <w:r w:rsidR="004B48D7">
                        <w:rPr>
                          <w:rFonts w:ascii="Arial Narrow"/>
                          <w:spacing w:val="-2"/>
                          <w:sz w:val="16"/>
                        </w:rPr>
                        <w:t>graduate@unl.edu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DDEB" w14:textId="77777777" w:rsidR="00327DB5" w:rsidRDefault="00327DB5">
      <w:r>
        <w:separator/>
      </w:r>
    </w:p>
  </w:footnote>
  <w:footnote w:type="continuationSeparator" w:id="0">
    <w:p w14:paraId="2DEEFEEA" w14:textId="77777777" w:rsidR="00327DB5" w:rsidRDefault="0032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27BC" w14:textId="77777777" w:rsidR="004B48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5808" behindDoc="1" locked="0" layoutInCell="1" allowOverlap="1" wp14:anchorId="5D9D8011" wp14:editId="286B6E20">
          <wp:simplePos x="0" y="0"/>
          <wp:positionH relativeFrom="page">
            <wp:posOffset>6753606</wp:posOffset>
          </wp:positionH>
          <wp:positionV relativeFrom="page">
            <wp:posOffset>445008</wp:posOffset>
          </wp:positionV>
          <wp:extent cx="493014" cy="457200"/>
          <wp:effectExtent l="0" t="0" r="254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01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007D1E6E" wp14:editId="5B052492">
              <wp:simplePos x="0" y="0"/>
              <wp:positionH relativeFrom="page">
                <wp:posOffset>444500</wp:posOffset>
              </wp:positionH>
              <wp:positionV relativeFrom="page">
                <wp:posOffset>444755</wp:posOffset>
              </wp:positionV>
              <wp:extent cx="6132830" cy="5232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2830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53BF6" w14:textId="77777777" w:rsidR="004B48D7" w:rsidRDefault="00000000">
                          <w:pPr>
                            <w:spacing w:line="381" w:lineRule="exact"/>
                            <w:ind w:left="20"/>
                            <w:rPr>
                              <w:rFonts w:ascii="Arial Narrow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36"/>
                            </w:rPr>
                            <w:t>Prerequisite</w:t>
                          </w:r>
                          <w:r>
                            <w:rPr>
                              <w:rFonts w:ascii="Arial Narrow"/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  <w:sz w:val="36"/>
                            </w:rPr>
                            <w:t>Coursework</w:t>
                          </w:r>
                        </w:p>
                        <w:p w14:paraId="041A18F3" w14:textId="77777777" w:rsidR="004B48D7" w:rsidRDefault="00000000">
                          <w:pPr>
                            <w:spacing w:line="443" w:lineRule="exact"/>
                            <w:ind w:left="20"/>
                            <w:rPr>
                              <w:rFonts w:ascii="Arial Narrow"/>
                              <w:sz w:val="26"/>
                            </w:rPr>
                          </w:pPr>
                          <w:r>
                            <w:rPr>
                              <w:rFonts w:ascii="Arial Narrow"/>
                              <w:sz w:val="26"/>
                            </w:rPr>
                            <w:t>For</w:t>
                          </w:r>
                          <w:r>
                            <w:rPr>
                              <w:rFonts w:ascii="Arial Narrow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Admission</w:t>
                          </w:r>
                          <w:r>
                            <w:rPr>
                              <w:rFonts w:ascii="Arial Narrow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Arial Narrow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the</w:t>
                          </w:r>
                          <w:r>
                            <w:rPr>
                              <w:rFonts w:ascii="Arial Narrow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Specialization</w:t>
                          </w:r>
                          <w:r>
                            <w:rPr>
                              <w:rFonts w:ascii="Arial Narrow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sz w:val="26"/>
                            </w:rPr>
                            <w:t>Professional</w:t>
                          </w:r>
                          <w:r>
                            <w:rPr>
                              <w:rFonts w:ascii="Arial Narrow"/>
                              <w:i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sz w:val="26"/>
                            </w:rPr>
                            <w:t>Studies</w:t>
                          </w:r>
                          <w:r>
                            <w:rPr>
                              <w:rFonts w:ascii="Arial Narrow"/>
                              <w:i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sz w:val="26"/>
                            </w:rPr>
                            <w:t>in</w:t>
                          </w:r>
                          <w:r>
                            <w:rPr>
                              <w:rFonts w:ascii="Arial Narrow"/>
                              <w:i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i/>
                              <w:sz w:val="26"/>
                            </w:rPr>
                            <w:t>Dietetics</w:t>
                          </w:r>
                          <w:r>
                            <w:rPr>
                              <w:rFonts w:ascii="Arial Narrow"/>
                              <w:i/>
                              <w:spacing w:val="4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spacing w:val="4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University</w:t>
                          </w:r>
                          <w:r>
                            <w:rPr>
                              <w:rFonts w:ascii="Arial Narrow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6"/>
                            </w:rPr>
                            <w:t>Nebraska-</w:t>
                          </w:r>
                          <w:r>
                            <w:rPr>
                              <w:rFonts w:ascii="Arial Narrow"/>
                              <w:spacing w:val="-2"/>
                              <w:sz w:val="26"/>
                            </w:rPr>
                            <w:t>Lincoln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D1E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35pt;width:482.9pt;height:41.2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" filled="f" stroked="f">
              <v:textbox inset="0,0,0,0">
                <w:txbxContent>
                  <w:p w14:paraId="1D453BF6" w14:textId="77777777" w:rsidR="004B48D7" w:rsidRDefault="00000000">
                    <w:pPr>
                      <w:spacing w:line="381" w:lineRule="exact"/>
                      <w:ind w:left="20"/>
                      <w:rPr>
                        <w:rFonts w:ascii="Arial Narrow"/>
                        <w:b/>
                        <w:sz w:val="36"/>
                      </w:rPr>
                    </w:pPr>
                    <w:r>
                      <w:rPr>
                        <w:rFonts w:ascii="Arial Narrow"/>
                        <w:b/>
                        <w:sz w:val="36"/>
                      </w:rPr>
                      <w:t>Prerequisite</w:t>
                    </w:r>
                    <w:r>
                      <w:rPr>
                        <w:rFonts w:ascii="Arial Narrow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pacing w:val="-2"/>
                        <w:sz w:val="36"/>
                      </w:rPr>
                      <w:t>Coursework</w:t>
                    </w:r>
                  </w:p>
                  <w:p w14:paraId="041A18F3" w14:textId="77777777" w:rsidR="004B48D7" w:rsidRDefault="00000000">
                    <w:pPr>
                      <w:spacing w:line="443" w:lineRule="exact"/>
                      <w:ind w:left="20"/>
                      <w:rPr>
                        <w:rFonts w:ascii="Arial Narrow"/>
                        <w:sz w:val="26"/>
                      </w:rPr>
                    </w:pPr>
                    <w:r>
                      <w:rPr>
                        <w:rFonts w:ascii="Arial Narrow"/>
                        <w:sz w:val="26"/>
                      </w:rPr>
                      <w:t>For</w:t>
                    </w:r>
                    <w:r>
                      <w:rPr>
                        <w:rFonts w:ascii="Arial Narrow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Admission</w:t>
                    </w:r>
                    <w:r>
                      <w:rPr>
                        <w:rFonts w:ascii="Arial Narrow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to</w:t>
                    </w:r>
                    <w:r>
                      <w:rPr>
                        <w:rFonts w:ascii="Arial Narrow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the</w:t>
                    </w:r>
                    <w:r>
                      <w:rPr>
                        <w:rFonts w:ascii="Arial Narrow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Specialization</w:t>
                    </w:r>
                    <w:r>
                      <w:rPr>
                        <w:rFonts w:ascii="Arial Narrow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sz w:val="26"/>
                      </w:rPr>
                      <w:t>Professional</w:t>
                    </w:r>
                    <w:r>
                      <w:rPr>
                        <w:rFonts w:ascii="Arial Narrow"/>
                        <w:i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sz w:val="26"/>
                      </w:rPr>
                      <w:t>Studies</w:t>
                    </w:r>
                    <w:r>
                      <w:rPr>
                        <w:rFonts w:ascii="Arial Narrow"/>
                        <w:i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sz w:val="26"/>
                      </w:rPr>
                      <w:t>in</w:t>
                    </w:r>
                    <w:r>
                      <w:rPr>
                        <w:rFonts w:ascii="Arial Narrow"/>
                        <w:i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i/>
                        <w:sz w:val="26"/>
                      </w:rPr>
                      <w:t>Dietetics</w:t>
                    </w:r>
                    <w:r>
                      <w:rPr>
                        <w:rFonts w:ascii="Arial Narrow"/>
                        <w:i/>
                        <w:spacing w:val="49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|</w:t>
                    </w:r>
                    <w:r>
                      <w:rPr>
                        <w:rFonts w:ascii="Arial Narrow"/>
                        <w:spacing w:val="48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University</w:t>
                    </w:r>
                    <w:r>
                      <w:rPr>
                        <w:rFonts w:ascii="Arial Narrow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of</w:t>
                    </w:r>
                    <w:r>
                      <w:rPr>
                        <w:rFonts w:ascii="Arial Narrow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Arial Narrow"/>
                        <w:sz w:val="26"/>
                      </w:rPr>
                      <w:t>Nebraska-</w:t>
                    </w:r>
                    <w:r>
                      <w:rPr>
                        <w:rFonts w:ascii="Arial Narrow"/>
                        <w:spacing w:val="-2"/>
                        <w:sz w:val="26"/>
                      </w:rPr>
                      <w:t>Lincoln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8D7"/>
    <w:rsid w:val="000D0272"/>
    <w:rsid w:val="00112416"/>
    <w:rsid w:val="002D5C0D"/>
    <w:rsid w:val="00327DB5"/>
    <w:rsid w:val="003F0C03"/>
    <w:rsid w:val="004B48D7"/>
    <w:rsid w:val="00D9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815"/>
  <w15:docId w15:val="{421F7CDC-014F-4390-9FFF-C5B76C93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501" w:lineRule="exact"/>
      <w:ind w:left="36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9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l.edu/gradstudies" TargetMode="External"/><Relationship Id="rId2" Type="http://schemas.openxmlformats.org/officeDocument/2006/relationships/hyperlink" Target="mailto:graduate@unl.edu" TargetMode="External"/><Relationship Id="rId1" Type="http://schemas.openxmlformats.org/officeDocument/2006/relationships/hyperlink" Target="http://www.unl.edu/gradstudies" TargetMode="External"/><Relationship Id="rId4" Type="http://schemas.openxmlformats.org/officeDocument/2006/relationships/hyperlink" Target="mailto:graduate@un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880</Words>
  <Characters>5019</Characters>
  <Application>Microsoft Office Word</Application>
  <DocSecurity>0</DocSecurity>
  <Lines>41</Lines>
  <Paragraphs>11</Paragraphs>
  <ScaleCrop>false</ScaleCrop>
  <Company>University of Nebraska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Courses_NUHS_PSDI.docx</dc:title>
  <dc:creator>epaseka2</dc:creator>
  <cp:lastModifiedBy>Kelly Durkin</cp:lastModifiedBy>
  <cp:revision>3</cp:revision>
  <dcterms:created xsi:type="dcterms:W3CDTF">2026-04-02T13:30:00Z</dcterms:created>
  <dcterms:modified xsi:type="dcterms:W3CDTF">2026-04-13T18:51:00Z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2026-04-02T00:00:00Z</vt:filetime>
  </property>
  <property fmtid="{D5CDD505-2E9C-101B-9397-08002B2CF9AE}" pid="5" name="Producer">
    <vt:lpwstr>Acrobat Distiller 21.0 (Windows)</vt:lpwstr>
  </property>
</Properties>
</file>